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9" w:rsidRPr="008647E9" w:rsidRDefault="008647E9" w:rsidP="008647E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647E9">
        <w:rPr>
          <w:rFonts w:ascii="Times New Roman" w:hAnsi="Times New Roman"/>
          <w:sz w:val="28"/>
          <w:szCs w:val="28"/>
        </w:rPr>
        <w:t>Department Promotion and Tenure Guidelines</w:t>
      </w:r>
    </w:p>
    <w:p w:rsidR="008647E9" w:rsidRDefault="008647E9" w:rsidP="002D775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</w:p>
    <w:p w:rsidR="00474F12" w:rsidRPr="00474F12" w:rsidRDefault="00474F12" w:rsidP="002D775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 w:rsidRPr="00474F12">
        <w:rPr>
          <w:rFonts w:ascii="Times New Roman" w:hAnsi="Times New Roman"/>
          <w:sz w:val="24"/>
          <w:szCs w:val="24"/>
          <w:u w:val="single"/>
        </w:rPr>
        <w:t>Regents, UNL, and College guidelines</w:t>
      </w:r>
    </w:p>
    <w:p w:rsidR="00474F12" w:rsidRPr="002D7755" w:rsidRDefault="00474F12" w:rsidP="002D775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D7755" w:rsidRPr="00D5662D" w:rsidRDefault="002D7755" w:rsidP="00D5662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D7755">
        <w:rPr>
          <w:rFonts w:ascii="Times New Roman" w:hAnsi="Times New Roman"/>
          <w:sz w:val="24"/>
          <w:szCs w:val="24"/>
        </w:rPr>
        <w:t xml:space="preserve">The department procedures are in compliance with the University of Nebraska </w:t>
      </w:r>
      <w:r w:rsidRPr="002D7755">
        <w:rPr>
          <w:rStyle w:val="Emphasis"/>
          <w:rFonts w:ascii="Times New Roman" w:hAnsi="Times New Roman"/>
          <w:sz w:val="24"/>
          <w:szCs w:val="24"/>
        </w:rPr>
        <w:t>Bylaws of the Board of Regents</w:t>
      </w:r>
      <w:r w:rsidRPr="002D7755">
        <w:rPr>
          <w:rFonts w:ascii="Times New Roman" w:hAnsi="Times New Roman"/>
          <w:sz w:val="24"/>
          <w:szCs w:val="24"/>
        </w:rPr>
        <w:t xml:space="preserve">, the UNL SVCAA </w:t>
      </w:r>
      <w:r w:rsidRPr="002D7755">
        <w:rPr>
          <w:rStyle w:val="Emphasis"/>
          <w:rFonts w:ascii="Times New Roman" w:hAnsi="Times New Roman"/>
          <w:sz w:val="24"/>
          <w:szCs w:val="24"/>
        </w:rPr>
        <w:t>Guidelines for the Evaluation of Faculty: Annual Evaluations, Promotion, and Tenure</w:t>
      </w:r>
      <w:proofErr w:type="gramStart"/>
      <w:r w:rsidR="00B15927" w:rsidRPr="00B15927">
        <w:rPr>
          <w:rStyle w:val="Emphasis"/>
          <w:rFonts w:ascii="Times New Roman" w:hAnsi="Times New Roman"/>
          <w:sz w:val="24"/>
          <w:szCs w:val="24"/>
        </w:rPr>
        <w:t>,</w:t>
      </w:r>
      <w:r w:rsidR="00D5662D" w:rsidRPr="00B15927">
        <w:rPr>
          <w:rStyle w:val="Emphasis"/>
          <w:rFonts w:ascii="Times New Roman" w:hAnsi="Times New Roman"/>
          <w:i w:val="0"/>
          <w:sz w:val="24"/>
          <w:szCs w:val="24"/>
          <w:vertAlign w:val="superscript"/>
        </w:rPr>
        <w:t>1</w:t>
      </w:r>
      <w:proofErr w:type="gramEnd"/>
      <w:r w:rsidRPr="00B15927">
        <w:rPr>
          <w:rFonts w:ascii="Times New Roman" w:hAnsi="Times New Roman"/>
          <w:sz w:val="24"/>
          <w:szCs w:val="24"/>
        </w:rPr>
        <w:t xml:space="preserve"> the</w:t>
      </w:r>
      <w:r w:rsidRPr="002D7755">
        <w:rPr>
          <w:rFonts w:ascii="Times New Roman" w:hAnsi="Times New Roman"/>
          <w:sz w:val="24"/>
          <w:szCs w:val="24"/>
        </w:rPr>
        <w:t xml:space="preserve"> College of Arts and Sciences </w:t>
      </w:r>
      <w:r w:rsidRPr="002D7755">
        <w:rPr>
          <w:rFonts w:ascii="Times New Roman" w:hAnsi="Times New Roman"/>
          <w:i/>
          <w:sz w:val="24"/>
          <w:szCs w:val="24"/>
        </w:rPr>
        <w:t>Promotion and Tenure Guildelines</w:t>
      </w:r>
      <w:r w:rsidR="00B15927">
        <w:rPr>
          <w:rFonts w:ascii="Times New Roman" w:hAnsi="Times New Roman"/>
          <w:i/>
          <w:sz w:val="24"/>
          <w:szCs w:val="24"/>
        </w:rPr>
        <w:t>,</w:t>
      </w:r>
      <w:r w:rsidR="00D5662D" w:rsidRPr="00B15927">
        <w:rPr>
          <w:rFonts w:ascii="Times New Roman" w:hAnsi="Times New Roman"/>
          <w:sz w:val="24"/>
          <w:szCs w:val="24"/>
          <w:vertAlign w:val="superscript"/>
        </w:rPr>
        <w:t>2</w:t>
      </w:r>
      <w:r w:rsidR="00D5662D">
        <w:rPr>
          <w:rFonts w:ascii="Times New Roman" w:hAnsi="Times New Roman"/>
          <w:i/>
          <w:sz w:val="24"/>
          <w:szCs w:val="24"/>
        </w:rPr>
        <w:t xml:space="preserve"> </w:t>
      </w:r>
      <w:r w:rsidR="00D5662D">
        <w:rPr>
          <w:rFonts w:ascii="Times New Roman" w:hAnsi="Times New Roman"/>
          <w:sz w:val="24"/>
          <w:szCs w:val="24"/>
        </w:rPr>
        <w:t xml:space="preserve">and the </w:t>
      </w:r>
      <w:r w:rsidR="00D5662D" w:rsidRPr="00D5662D">
        <w:rPr>
          <w:rFonts w:ascii="Times New Roman" w:hAnsi="Times New Roman"/>
          <w:i/>
          <w:sz w:val="24"/>
          <w:szCs w:val="24"/>
        </w:rPr>
        <w:t>College of Arts and Sciences Bylaws</w:t>
      </w:r>
      <w:r w:rsidR="00B15927">
        <w:rPr>
          <w:rFonts w:ascii="Times New Roman" w:hAnsi="Times New Roman"/>
          <w:i/>
          <w:sz w:val="24"/>
          <w:szCs w:val="24"/>
        </w:rPr>
        <w:t>,</w:t>
      </w:r>
      <w:r w:rsidR="00D5662D">
        <w:rPr>
          <w:rFonts w:ascii="Times New Roman" w:hAnsi="Times New Roman"/>
          <w:sz w:val="24"/>
          <w:szCs w:val="24"/>
          <w:vertAlign w:val="superscript"/>
        </w:rPr>
        <w:t>3</w:t>
      </w:r>
      <w:r w:rsidRPr="002D7755">
        <w:rPr>
          <w:rFonts w:ascii="Times New Roman" w:hAnsi="Times New Roman"/>
          <w:i/>
          <w:sz w:val="24"/>
          <w:szCs w:val="24"/>
        </w:rPr>
        <w:t xml:space="preserve"> </w:t>
      </w:r>
      <w:r w:rsidRPr="002D7755">
        <w:rPr>
          <w:rFonts w:ascii="Times New Roman" w:hAnsi="Times New Roman"/>
          <w:sz w:val="24"/>
          <w:szCs w:val="24"/>
        </w:rPr>
        <w:t>as well as the supplemental guidance provided in the annual memo from the SVCAA regarding the tenure and promotion process.</w:t>
      </w:r>
    </w:p>
    <w:p w:rsidR="002D7755" w:rsidRPr="002D7755" w:rsidRDefault="002D7755" w:rsidP="002D7755">
      <w:pPr>
        <w:rPr>
          <w:rFonts w:ascii="Times New Roman" w:eastAsia="Times New Roman" w:hAnsi="Times New Roman" w:cs="Times New Roman"/>
        </w:rPr>
      </w:pPr>
    </w:p>
    <w:p w:rsidR="002D7755" w:rsidRPr="002D7755" w:rsidRDefault="00D5662D" w:rsidP="002D775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vertAlign w:val="superscript"/>
        </w:rPr>
        <w:t xml:space="preserve">1  </w:t>
      </w:r>
      <w:r w:rsidR="002D7755" w:rsidRPr="002D7755">
        <w:rPr>
          <w:rFonts w:ascii="Times New Roman" w:eastAsia="Times New Roman" w:hAnsi="Times New Roman" w:cs="Times New Roman"/>
        </w:rPr>
        <w:t>Guidelines</w:t>
      </w:r>
      <w:proofErr w:type="gramEnd"/>
      <w:r w:rsidR="002D7755" w:rsidRPr="002D7755">
        <w:rPr>
          <w:rFonts w:ascii="Times New Roman" w:eastAsia="Times New Roman" w:hAnsi="Times New Roman" w:cs="Times New Roman"/>
        </w:rPr>
        <w:t xml:space="preserve"> for the Evaluation of Faculty:</w:t>
      </w:r>
      <w:r>
        <w:rPr>
          <w:rFonts w:ascii="Times New Roman" w:eastAsia="Times New Roman" w:hAnsi="Times New Roman" w:cs="Times New Roman"/>
        </w:rPr>
        <w:t xml:space="preserve"> </w:t>
      </w:r>
      <w:r w:rsidR="002D7755" w:rsidRPr="002D7755">
        <w:rPr>
          <w:rFonts w:ascii="Times New Roman" w:eastAsia="Times New Roman" w:hAnsi="Times New Roman" w:cs="Times New Roman"/>
        </w:rPr>
        <w:t xml:space="preserve">Annual Evaluations, Promotion, and Tenure </w:t>
      </w:r>
    </w:p>
    <w:p w:rsidR="002D7755" w:rsidRDefault="00B15927" w:rsidP="00D5662D">
      <w:pPr>
        <w:ind w:firstLine="720"/>
      </w:pPr>
      <w:hyperlink r:id="rId6" w:history="1">
        <w:r w:rsidRPr="00670F8A">
          <w:rPr>
            <w:rStyle w:val="Hyperlink"/>
          </w:rPr>
          <w:t>http://www.unl.edu/svcaa/documents/tenure_guide.pdf</w:t>
        </w:r>
      </w:hyperlink>
    </w:p>
    <w:p w:rsidR="002D7755" w:rsidRDefault="002D7755" w:rsidP="002D7755"/>
    <w:p w:rsidR="002D7755" w:rsidRPr="00D5662D" w:rsidRDefault="00D5662D" w:rsidP="002D7755">
      <w:pPr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vertAlign w:val="superscript"/>
        </w:rPr>
        <w:t xml:space="preserve">2 </w:t>
      </w:r>
      <w:r w:rsidR="00474F12">
        <w:rPr>
          <w:rFonts w:ascii="Times New Roman" w:eastAsia="Times New Roman" w:hAnsi="Times New Roman" w:cs="Times New Roman"/>
          <w:bCs/>
          <w:kern w:val="36"/>
          <w:vertAlign w:val="superscript"/>
        </w:rPr>
        <w:t xml:space="preserve"> </w:t>
      </w:r>
      <w:r w:rsidR="001F48D3">
        <w:rPr>
          <w:rFonts w:ascii="Times New Roman" w:eastAsia="Times New Roman" w:hAnsi="Times New Roman" w:cs="Times New Roman"/>
          <w:bCs/>
          <w:kern w:val="36"/>
        </w:rPr>
        <w:t>College</w:t>
      </w:r>
      <w:proofErr w:type="gramEnd"/>
      <w:r w:rsidR="001F48D3">
        <w:rPr>
          <w:rFonts w:ascii="Times New Roman" w:eastAsia="Times New Roman" w:hAnsi="Times New Roman" w:cs="Times New Roman"/>
          <w:bCs/>
          <w:kern w:val="36"/>
        </w:rPr>
        <w:t xml:space="preserve"> of Arts and Sciences P</w:t>
      </w:r>
      <w:r w:rsidR="002D7755" w:rsidRPr="00D5662D">
        <w:rPr>
          <w:rFonts w:ascii="Times New Roman" w:eastAsia="Times New Roman" w:hAnsi="Times New Roman" w:cs="Times New Roman"/>
          <w:bCs/>
          <w:kern w:val="36"/>
        </w:rPr>
        <w:t>romotion and Tenure Guidelines</w:t>
      </w:r>
    </w:p>
    <w:p w:rsidR="002D7755" w:rsidRDefault="00B15927" w:rsidP="00B15927">
      <w:pPr>
        <w:ind w:firstLine="720"/>
      </w:pPr>
      <w:hyperlink r:id="rId7" w:history="1">
        <w:r w:rsidRPr="00670F8A">
          <w:rPr>
            <w:rStyle w:val="Hyperlink"/>
          </w:rPr>
          <w:t>http://cas.unl.edu/promotion-and-tenure-guidelines</w:t>
        </w:r>
      </w:hyperlink>
    </w:p>
    <w:p w:rsidR="00B15927" w:rsidRPr="00D5662D" w:rsidRDefault="00B15927" w:rsidP="002D7755">
      <w:pPr>
        <w:rPr>
          <w:rFonts w:ascii="Times New Roman" w:hAnsi="Times New Roman" w:cs="Times New Roman"/>
        </w:rPr>
      </w:pPr>
    </w:p>
    <w:p w:rsidR="002D7755" w:rsidRPr="00D5662D" w:rsidRDefault="001F48D3" w:rsidP="002D775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3  </w:t>
      </w:r>
      <w:r w:rsidR="002D7755" w:rsidRPr="00D5662D">
        <w:rPr>
          <w:rFonts w:ascii="Times New Roman" w:hAnsi="Times New Roman" w:cs="Times New Roman"/>
        </w:rPr>
        <w:t>College</w:t>
      </w:r>
      <w:proofErr w:type="gramEnd"/>
      <w:r w:rsidR="002D7755" w:rsidRPr="00D5662D">
        <w:rPr>
          <w:rFonts w:ascii="Times New Roman" w:hAnsi="Times New Roman" w:cs="Times New Roman"/>
        </w:rPr>
        <w:t xml:space="preserve"> of Arts and Sciences Bylaws</w:t>
      </w:r>
    </w:p>
    <w:p w:rsidR="001F48D3" w:rsidRDefault="00B15927" w:rsidP="001F48D3">
      <w:pPr>
        <w:ind w:firstLine="720"/>
      </w:pPr>
      <w:hyperlink r:id="rId8" w:history="1">
        <w:r w:rsidRPr="00670F8A">
          <w:rPr>
            <w:rStyle w:val="Hyperlink"/>
          </w:rPr>
          <w:t>http://cas.unl.edu/docs/CAS-Handbook-Jan-2015.pdf</w:t>
        </w:r>
      </w:hyperlink>
    </w:p>
    <w:p w:rsidR="00B15927" w:rsidRDefault="00B15927" w:rsidP="001F48D3">
      <w:pPr>
        <w:ind w:firstLine="720"/>
      </w:pPr>
    </w:p>
    <w:p w:rsidR="00B15927" w:rsidRDefault="00B15927" w:rsidP="001F48D3">
      <w:pPr>
        <w:ind w:firstLine="720"/>
        <w:rPr>
          <w:rFonts w:ascii="Times New Roman" w:hAnsi="Times New Roman" w:cs="Times New Roman"/>
        </w:rPr>
      </w:pPr>
    </w:p>
    <w:p w:rsidR="001F48D3" w:rsidRPr="008647E9" w:rsidRDefault="008647E9" w:rsidP="001F48D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r w:rsidRPr="008647E9">
        <w:rPr>
          <w:rFonts w:ascii="Times New Roman" w:hAnsi="Times New Roman"/>
          <w:u w:val="single"/>
        </w:rPr>
        <w:t>epartment</w:t>
      </w:r>
      <w:r w:rsidR="001F48D3" w:rsidRPr="008647E9">
        <w:rPr>
          <w:rFonts w:ascii="Times New Roman" w:hAnsi="Times New Roman"/>
          <w:u w:val="single"/>
        </w:rPr>
        <w:t xml:space="preserve"> </w:t>
      </w:r>
      <w:r w:rsidR="00474F12" w:rsidRPr="008647E9">
        <w:rPr>
          <w:rFonts w:ascii="Times New Roman" w:hAnsi="Times New Roman"/>
          <w:u w:val="single"/>
        </w:rPr>
        <w:t>promotion and tenure policies and procedures</w:t>
      </w:r>
    </w:p>
    <w:p w:rsidR="00474F12" w:rsidRDefault="00474F12" w:rsidP="001F48D3">
      <w:pPr>
        <w:rPr>
          <w:rFonts w:ascii="Times New Roman" w:hAnsi="Times New Roman"/>
        </w:rPr>
      </w:pPr>
    </w:p>
    <w:p w:rsidR="00474F12" w:rsidRPr="008647E9" w:rsidRDefault="00474F12" w:rsidP="008647E9">
      <w:pPr>
        <w:jc w:val="center"/>
        <w:rPr>
          <w:rFonts w:ascii="Times New Roman" w:hAnsi="Times New Roman"/>
          <w:b/>
        </w:rPr>
      </w:pPr>
      <w:r w:rsidRPr="008647E9">
        <w:rPr>
          <w:rFonts w:ascii="Times New Roman" w:hAnsi="Times New Roman"/>
          <w:b/>
        </w:rPr>
        <w:t>INSERT DOCUMENTATION OF DEPARTMENT POLICIES AND PROCEDURES</w:t>
      </w:r>
    </w:p>
    <w:p w:rsidR="008647E9" w:rsidRPr="008647E9" w:rsidRDefault="008647E9" w:rsidP="008647E9">
      <w:pPr>
        <w:jc w:val="center"/>
        <w:rPr>
          <w:rFonts w:ascii="Times New Roman" w:hAnsi="Times New Roman"/>
          <w:b/>
        </w:rPr>
      </w:pPr>
    </w:p>
    <w:p w:rsidR="008647E9" w:rsidRPr="008647E9" w:rsidRDefault="008647E9" w:rsidP="008647E9">
      <w:pPr>
        <w:jc w:val="center"/>
        <w:rPr>
          <w:rFonts w:ascii="Times New Roman" w:hAnsi="Times New Roman"/>
          <w:b/>
        </w:rPr>
      </w:pPr>
      <w:r w:rsidRPr="008647E9">
        <w:rPr>
          <w:rFonts w:ascii="Times New Roman" w:hAnsi="Times New Roman"/>
          <w:b/>
        </w:rPr>
        <w:t>OR</w:t>
      </w:r>
    </w:p>
    <w:p w:rsidR="008647E9" w:rsidRPr="008647E9" w:rsidRDefault="008647E9" w:rsidP="008647E9">
      <w:pPr>
        <w:jc w:val="center"/>
        <w:rPr>
          <w:rFonts w:ascii="Times New Roman" w:hAnsi="Times New Roman"/>
          <w:b/>
        </w:rPr>
      </w:pPr>
    </w:p>
    <w:p w:rsidR="008647E9" w:rsidRPr="008647E9" w:rsidRDefault="008647E9" w:rsidP="008647E9">
      <w:pPr>
        <w:jc w:val="center"/>
        <w:rPr>
          <w:rFonts w:ascii="Times New Roman" w:hAnsi="Times New Roman"/>
          <w:b/>
        </w:rPr>
      </w:pPr>
      <w:r w:rsidRPr="008647E9">
        <w:rPr>
          <w:rFonts w:ascii="Times New Roman" w:hAnsi="Times New Roman"/>
          <w:b/>
        </w:rPr>
        <w:t>INCLUDE THE FOLLOWING STATEMENT:</w:t>
      </w:r>
    </w:p>
    <w:p w:rsidR="008647E9" w:rsidRDefault="008647E9" w:rsidP="001F48D3">
      <w:pPr>
        <w:rPr>
          <w:rFonts w:ascii="Times New Roman" w:hAnsi="Times New Roman"/>
        </w:rPr>
      </w:pPr>
    </w:p>
    <w:p w:rsidR="008647E9" w:rsidRPr="008647E9" w:rsidRDefault="008647E9" w:rsidP="001F48D3">
      <w:pPr>
        <w:rPr>
          <w:rFonts w:ascii="Times New Roman" w:hAnsi="Times New Roman"/>
        </w:rPr>
      </w:pPr>
      <w:r>
        <w:rPr>
          <w:rFonts w:ascii="Times New Roman" w:hAnsi="Times New Roman"/>
        </w:rPr>
        <w:t>The department does not have any promotion a</w:t>
      </w:r>
      <w:bookmarkStart w:id="0" w:name="_GoBack"/>
      <w:bookmarkEnd w:id="0"/>
      <w:r>
        <w:rPr>
          <w:rFonts w:ascii="Times New Roman" w:hAnsi="Times New Roman"/>
        </w:rPr>
        <w:t>nd tenure policies and procedures beyond those specified above.</w:t>
      </w:r>
    </w:p>
    <w:sectPr w:rsidR="008647E9" w:rsidRPr="008647E9" w:rsidSect="00800C2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27" w:rsidRDefault="00B15927" w:rsidP="00B15927">
      <w:r>
        <w:separator/>
      </w:r>
    </w:p>
  </w:endnote>
  <w:endnote w:type="continuationSeparator" w:id="0">
    <w:p w:rsidR="00B15927" w:rsidRDefault="00B15927" w:rsidP="00B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27" w:rsidRPr="00B15927" w:rsidRDefault="00B15927" w:rsidP="00B1592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7/21/2016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27" w:rsidRDefault="00B15927" w:rsidP="00B15927">
      <w:r>
        <w:separator/>
      </w:r>
    </w:p>
  </w:footnote>
  <w:footnote w:type="continuationSeparator" w:id="0">
    <w:p w:rsidR="00B15927" w:rsidRDefault="00B15927" w:rsidP="00B1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5"/>
    <w:rsid w:val="001F48D3"/>
    <w:rsid w:val="002D7755"/>
    <w:rsid w:val="00335E89"/>
    <w:rsid w:val="00474F12"/>
    <w:rsid w:val="00800C28"/>
    <w:rsid w:val="008647E9"/>
    <w:rsid w:val="00B15927"/>
    <w:rsid w:val="00D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F7C543-B4BE-40EF-A674-06504BFA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7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5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D7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7755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7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27"/>
  </w:style>
  <w:style w:type="paragraph" w:styleId="Footer">
    <w:name w:val="footer"/>
    <w:basedOn w:val="Normal"/>
    <w:link w:val="FooterChar"/>
    <w:uiPriority w:val="99"/>
    <w:unhideWhenUsed/>
    <w:rsid w:val="00B1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unl.edu/docs/CAS-Handbook-Jan-20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s.unl.edu/promotion-and-tenur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.edu/svcaa/documents/tenure_gui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Lincoln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Hoyt</dc:creator>
  <cp:keywords/>
  <dc:description/>
  <cp:lastModifiedBy>Elizabeth Theiss-Morse</cp:lastModifiedBy>
  <cp:revision>2</cp:revision>
  <dcterms:created xsi:type="dcterms:W3CDTF">2016-07-21T14:08:00Z</dcterms:created>
  <dcterms:modified xsi:type="dcterms:W3CDTF">2016-07-21T14:08:00Z</dcterms:modified>
</cp:coreProperties>
</file>